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780"/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1F5DAF" w:rsidRPr="006E3487" w14:paraId="0F6783B9" w14:textId="77777777" w:rsidTr="00583CB0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BDB1D4E" w14:textId="77777777" w:rsidR="001F5DAF" w:rsidRPr="006E3487" w:rsidRDefault="001F5DAF" w:rsidP="00583CB0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487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6822DB" wp14:editId="670E14E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0002323" w14:textId="77777777" w:rsidR="001F5DAF" w:rsidRPr="006E3487" w:rsidRDefault="001F5DAF" w:rsidP="00583CB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</w:p>
          <w:p w14:paraId="1050BB7A" w14:textId="77777777" w:rsidR="001F5DAF" w:rsidRPr="006E3487" w:rsidRDefault="001F5DAF" w:rsidP="00583CB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6E3487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  <w:t>REPUBLICA  MOLDOVA</w:t>
            </w:r>
          </w:p>
          <w:p w14:paraId="0434EEEC" w14:textId="77777777" w:rsidR="001F5DAF" w:rsidRPr="006E3487" w:rsidRDefault="001F5DAF" w:rsidP="00583CB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6E3487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  <w:t>RAIONUL ORHEI</w:t>
            </w:r>
          </w:p>
          <w:p w14:paraId="7DBE7EAA" w14:textId="77777777" w:rsidR="001F5DAF" w:rsidRPr="006E3487" w:rsidRDefault="001F5DAF" w:rsidP="00583CB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6E3487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  <w:t>CONSILIUL COMUNAL STEP-SOCI</w:t>
            </w:r>
          </w:p>
          <w:p w14:paraId="100E4309" w14:textId="77777777" w:rsidR="001F5DAF" w:rsidRPr="006E3487" w:rsidRDefault="001F5DAF" w:rsidP="00583C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4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3505, r. Orhei, s.Step-Soci, Tel: +373  235 48210, 48236,</w:t>
            </w:r>
          </w:p>
          <w:p w14:paraId="0E2E6CBD" w14:textId="77777777" w:rsidR="001F5DAF" w:rsidRPr="006E3487" w:rsidRDefault="001F5DAF" w:rsidP="00583C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4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e-mail: </w:t>
            </w:r>
            <w:hyperlink r:id="rId7" w:history="1">
              <w:r w:rsidRPr="006E34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o-RO"/>
                </w:rPr>
                <w:t>primariastepsoci@mail.ru</w:t>
              </w:r>
            </w:hyperlink>
            <w:r w:rsidRPr="006E34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http://</w:t>
            </w:r>
            <w:r w:rsidRPr="006E34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o-RO"/>
              </w:rPr>
              <w:t>www.stepsoci.comuna.md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60E588B" w14:textId="77777777" w:rsidR="001F5DAF" w:rsidRPr="006E3487" w:rsidRDefault="001F5DAF" w:rsidP="00583CB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487">
              <w:rPr>
                <w:rFonts w:eastAsiaTheme="minorEastAsia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44F0F5" wp14:editId="49DCB754">
                      <wp:extent cx="800100" cy="1143000"/>
                      <wp:effectExtent l="0" t="0" r="0" b="0"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1143000"/>
                                <a:chOff x="0" y="0"/>
                                <a:chExt cx="800100" cy="1143000"/>
                              </a:xfrm>
                            </wpg:grpSpPr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0" y="0"/>
                                  <a:ext cx="8001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80242" id="Группа 8" o:spid="_x0000_s1026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">
                      <v:rect id="Прямоугольник 3" o:spid="_x0000_s1027" style="position:absolute;width:800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      <w10:anchorlock/>
                    </v:group>
                  </w:pict>
                </mc:Fallback>
              </mc:AlternateContent>
            </w:r>
          </w:p>
        </w:tc>
      </w:tr>
    </w:tbl>
    <w:p w14:paraId="1134FEAA" w14:textId="77777777" w:rsidR="001F5DAF" w:rsidRPr="006E3487" w:rsidRDefault="001F5DAF" w:rsidP="001F5DA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91A8AE9" w14:textId="77777777" w:rsidR="001F5DAF" w:rsidRPr="006E3487" w:rsidRDefault="001F5DAF" w:rsidP="001F5DAF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>D</w:t>
      </w:r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 xml:space="preserve">ECIZIE </w:t>
      </w:r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>nr.</w:t>
      </w:r>
    </w:p>
    <w:p w14:paraId="4A4FED9A" w14:textId="77777777" w:rsidR="001F5DAF" w:rsidRPr="006E3487" w:rsidRDefault="001F5DAF" w:rsidP="001F5DA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 xml:space="preserve">din </w:t>
      </w:r>
    </w:p>
    <w:p w14:paraId="775B086E" w14:textId="77777777" w:rsidR="001F5DAF" w:rsidRPr="00356DD9" w:rsidRDefault="001F5DAF">
      <w:pPr>
        <w:rPr>
          <w:lang w:val="en-US"/>
        </w:rPr>
      </w:pPr>
    </w:p>
    <w:p w14:paraId="7A5F5BD8" w14:textId="77777777" w:rsidR="00583CB0" w:rsidRDefault="001F5DAF" w:rsidP="001F5DAF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83CB0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,,Cu privire la aprobarea planului urbanistic                                                                                                        zonal pentru sectorul cadastral 6467110,</w:t>
      </w:r>
      <w:r w:rsidR="00A74737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Pr="00583CB0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6467111,                                                                        din teritoriul com.Step-Soci,raionul Orhei</w:t>
      </w:r>
      <w:r w:rsidR="00583CB0" w:rsidRPr="00583CB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”</w:t>
      </w:r>
    </w:p>
    <w:p w14:paraId="37535F49" w14:textId="77777777" w:rsidR="00A74737" w:rsidRDefault="00A74737" w:rsidP="00583CB0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47B4A11" w14:textId="77777777" w:rsidR="004E79D9" w:rsidRDefault="00583CB0" w:rsidP="00583CB0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</w:t>
      </w:r>
      <w:r w:rsidR="00E008EE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urbanistic zonal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cadastral 6467110,</w:t>
      </w:r>
      <w:r w:rsidR="00A74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6467111,prezentat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ÎM,,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Orhei,avizul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com.Step-Soci,</w:t>
      </w:r>
      <w:r w:rsidR="00E008EE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art.14(1),(2)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4E79D9">
        <w:rPr>
          <w:rFonts w:ascii="Times New Roman" w:hAnsi="Times New Roman" w:cs="Times New Roman"/>
          <w:sz w:val="24"/>
          <w:szCs w:val="24"/>
          <w:lang w:val="en-US"/>
        </w:rPr>
        <w:t xml:space="preserve">436-XVI DIN 28.12.2006,,privind </w:t>
      </w:r>
      <w:proofErr w:type="spellStart"/>
      <w:r w:rsidR="004E79D9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4E7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9D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4E7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9D9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4E79D9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58D519C8" w14:textId="77777777" w:rsidR="00A74737" w:rsidRDefault="004E79D9" w:rsidP="004E79D9">
      <w:pPr>
        <w:tabs>
          <w:tab w:val="left" w:pos="708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24B02EC" w14:textId="77777777" w:rsidR="004E79D9" w:rsidRPr="006E3487" w:rsidRDefault="00A74737" w:rsidP="004E79D9">
      <w:pPr>
        <w:tabs>
          <w:tab w:val="left" w:pos="708"/>
        </w:tabs>
        <w:suppressAutoHyphens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4E79D9" w:rsidRPr="006E348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ro-RO" w:eastAsia="ru-RU"/>
        </w:rPr>
        <w:t>Consiliul comunal DECIDE:</w:t>
      </w:r>
    </w:p>
    <w:p w14:paraId="12BBD57A" w14:textId="77777777" w:rsidR="001F5DAF" w:rsidRDefault="004E79D9" w:rsidP="004E79D9">
      <w:p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1.Se aprobă planul urbanistic zonal pentru sectorul cadastral 6467110,</w:t>
      </w:r>
      <w:r w:rsidR="00A747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6467111</w:t>
      </w:r>
      <w:r w:rsidR="006A7CD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A7CDC" w:rsidRP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de ÎM,,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” a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Orhei,ca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etapă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urbanizm,pentru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întroducerea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ulterioară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zonelor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intravilanul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 xml:space="preserve"> Step-</w:t>
      </w:r>
      <w:proofErr w:type="spellStart"/>
      <w:r w:rsidR="006A7CDC">
        <w:rPr>
          <w:rFonts w:ascii="Times New Roman" w:hAnsi="Times New Roman" w:cs="Times New Roman"/>
          <w:sz w:val="24"/>
          <w:szCs w:val="24"/>
          <w:lang w:val="en-US"/>
        </w:rPr>
        <w:t>Soci</w:t>
      </w:r>
      <w:proofErr w:type="spellEnd"/>
      <w:r w:rsidR="006A7C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F97693" w14:textId="77777777" w:rsidR="00A74737" w:rsidRDefault="006A7CDC" w:rsidP="004E79D9">
      <w:p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2.Primăria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com.Step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-Soci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4737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urbanistic zonal</w:t>
      </w:r>
      <w:r w:rsidR="00A74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47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74737" w:rsidRPr="00A747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4737">
        <w:rPr>
          <w:rFonts w:ascii="Times New Roman" w:hAnsi="Times New Roman" w:cs="Times New Roman"/>
          <w:sz w:val="24"/>
          <w:szCs w:val="24"/>
          <w:lang w:val="ro-RO"/>
        </w:rPr>
        <w:t>sectorul cadastral 6467110, 6467111.</w:t>
      </w:r>
    </w:p>
    <w:p w14:paraId="5F46BA4B" w14:textId="77777777" w:rsidR="00A74737" w:rsidRDefault="00A74737" w:rsidP="00A7473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3.Primarul comunei Step-Soci, d-na Svetlana Josan,va asigura controlul executării îndeplinirii prevederilor prezentei decizii.</w:t>
      </w:r>
    </w:p>
    <w:p w14:paraId="3765C7BB" w14:textId="77777777" w:rsidR="00A74737" w:rsidRPr="006E3487" w:rsidRDefault="00A74737" w:rsidP="00A7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Au </w:t>
      </w:r>
      <w:proofErr w:type="spellStart"/>
      <w:proofErr w:type="gramStart"/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votat</w:t>
      </w:r>
      <w:proofErr w:type="spellEnd"/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:</w:t>
      </w:r>
      <w:proofErr w:type="gramEnd"/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–, </w:t>
      </w:r>
      <w:proofErr w:type="spellStart"/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Abținut</w:t>
      </w:r>
      <w:proofErr w:type="spellEnd"/>
      <w:r w:rsidRPr="006E34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-, Contra –.</w:t>
      </w:r>
    </w:p>
    <w:p w14:paraId="56AC2DC5" w14:textId="77777777" w:rsidR="00A74737" w:rsidRPr="006E3487" w:rsidRDefault="00A74737" w:rsidP="00A74737">
      <w:pPr>
        <w:tabs>
          <w:tab w:val="left" w:pos="708"/>
          <w:tab w:val="left" w:pos="6180"/>
          <w:tab w:val="left" w:pos="676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</w:p>
    <w:p w14:paraId="2664BA6E" w14:textId="77777777" w:rsidR="00A74737" w:rsidRDefault="00A74737" w:rsidP="00A74737">
      <w:pPr>
        <w:tabs>
          <w:tab w:val="left" w:pos="708"/>
          <w:tab w:val="left" w:pos="6180"/>
          <w:tab w:val="left" w:pos="676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</w:p>
    <w:p w14:paraId="0150DBF7" w14:textId="77777777" w:rsidR="00A74737" w:rsidRDefault="00A74737" w:rsidP="00A74737">
      <w:pPr>
        <w:tabs>
          <w:tab w:val="left" w:pos="708"/>
          <w:tab w:val="left" w:pos="6180"/>
          <w:tab w:val="left" w:pos="676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</w:p>
    <w:p w14:paraId="16134995" w14:textId="77777777" w:rsidR="00A74737" w:rsidRDefault="00A74737" w:rsidP="00A74737">
      <w:pPr>
        <w:tabs>
          <w:tab w:val="left" w:pos="708"/>
          <w:tab w:val="left" w:pos="6180"/>
          <w:tab w:val="left" w:pos="676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</w:p>
    <w:p w14:paraId="7CFA8B1B" w14:textId="77777777" w:rsidR="00A74737" w:rsidRPr="006E3487" w:rsidRDefault="00A74737" w:rsidP="00A74737">
      <w:pPr>
        <w:tabs>
          <w:tab w:val="left" w:pos="708"/>
          <w:tab w:val="left" w:pos="6180"/>
          <w:tab w:val="left" w:pos="676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  <w:proofErr w:type="spellStart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>Președintele</w:t>
      </w:r>
      <w:proofErr w:type="spellEnd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 xml:space="preserve"> </w:t>
      </w:r>
      <w:proofErr w:type="spellStart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>ședinței</w:t>
      </w:r>
      <w:proofErr w:type="spellEnd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 xml:space="preserve">  </w:t>
      </w:r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ab/>
        <w:t xml:space="preserve"> </w:t>
      </w:r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ab/>
      </w:r>
    </w:p>
    <w:p w14:paraId="32B77612" w14:textId="77777777" w:rsidR="00A74737" w:rsidRPr="006E3487" w:rsidRDefault="00A74737" w:rsidP="00A74737">
      <w:pPr>
        <w:tabs>
          <w:tab w:val="left" w:pos="708"/>
        </w:tabs>
        <w:suppressAutoHyphens/>
        <w:spacing w:after="0" w:line="360" w:lineRule="auto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 w:eastAsia="ru-RU"/>
        </w:rPr>
      </w:pPr>
      <w:r w:rsidRPr="006E3487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 w:eastAsia="ru-RU"/>
        </w:rPr>
        <w:t xml:space="preserve">    </w:t>
      </w:r>
      <w:proofErr w:type="spellStart"/>
      <w:r w:rsidRPr="006E3487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 w:eastAsia="ru-RU"/>
        </w:rPr>
        <w:t>Semnat</w:t>
      </w:r>
      <w:proofErr w:type="spellEnd"/>
      <w:r w:rsidRPr="006E3487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 w:eastAsia="ru-RU"/>
        </w:rPr>
        <w:t xml:space="preserve"> la data de ______________                                                              </w:t>
      </w:r>
    </w:p>
    <w:p w14:paraId="433957F2" w14:textId="77777777" w:rsidR="00A74737" w:rsidRPr="006E3487" w:rsidRDefault="00A74737" w:rsidP="00A74737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</w:p>
    <w:p w14:paraId="09EFBCBA" w14:textId="77777777" w:rsidR="00A74737" w:rsidRPr="006E3487" w:rsidRDefault="00A74737" w:rsidP="00A74737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 w:eastAsia="ru-RU"/>
        </w:rPr>
      </w:pPr>
      <w:proofErr w:type="spellStart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>Secretar</w:t>
      </w:r>
      <w:proofErr w:type="spellEnd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 xml:space="preserve"> al </w:t>
      </w:r>
      <w:proofErr w:type="spellStart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>consiliului</w:t>
      </w:r>
      <w:proofErr w:type="spellEnd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 xml:space="preserve">                                                                 </w:t>
      </w:r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ab/>
        <w:t xml:space="preserve">PETCU </w:t>
      </w:r>
      <w:proofErr w:type="spellStart"/>
      <w:r w:rsidRPr="006E3487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>Alla</w:t>
      </w:r>
      <w:proofErr w:type="spellEnd"/>
    </w:p>
    <w:p w14:paraId="4D27EEEE" w14:textId="77777777" w:rsidR="009D1DCE" w:rsidRDefault="009D1DCE" w:rsidP="00A74737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1006059E" w14:textId="77777777" w:rsidR="009D1DCE" w:rsidRDefault="009D1DCE" w:rsidP="009D1DC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</w:p>
    <w:p w14:paraId="57AEBBD1" w14:textId="77777777" w:rsidR="006A7CDC" w:rsidRPr="00E008EE" w:rsidRDefault="006A7CDC" w:rsidP="00E008EE">
      <w:pPr>
        <w:tabs>
          <w:tab w:val="left" w:pos="1800"/>
        </w:tabs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6A7CDC" w:rsidRPr="00E0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F2382" w14:textId="77777777" w:rsidR="00C7705A" w:rsidRDefault="00C7705A" w:rsidP="009D1DCE">
      <w:pPr>
        <w:spacing w:after="0" w:line="240" w:lineRule="auto"/>
      </w:pPr>
      <w:r>
        <w:separator/>
      </w:r>
    </w:p>
  </w:endnote>
  <w:endnote w:type="continuationSeparator" w:id="0">
    <w:p w14:paraId="23320CBB" w14:textId="77777777" w:rsidR="00C7705A" w:rsidRDefault="00C7705A" w:rsidP="009D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8FB4F" w14:textId="77777777" w:rsidR="00C7705A" w:rsidRDefault="00C7705A" w:rsidP="009D1DCE">
      <w:pPr>
        <w:spacing w:after="0" w:line="240" w:lineRule="auto"/>
      </w:pPr>
      <w:r>
        <w:separator/>
      </w:r>
    </w:p>
  </w:footnote>
  <w:footnote w:type="continuationSeparator" w:id="0">
    <w:p w14:paraId="2C3283BA" w14:textId="77777777" w:rsidR="00C7705A" w:rsidRDefault="00C7705A" w:rsidP="009D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23"/>
    <w:rsid w:val="001F5DAF"/>
    <w:rsid w:val="002018D8"/>
    <w:rsid w:val="00232098"/>
    <w:rsid w:val="00356DD9"/>
    <w:rsid w:val="00421523"/>
    <w:rsid w:val="004D6B1F"/>
    <w:rsid w:val="004E79D9"/>
    <w:rsid w:val="00583CB0"/>
    <w:rsid w:val="006A7CDC"/>
    <w:rsid w:val="009D1DCE"/>
    <w:rsid w:val="00A74737"/>
    <w:rsid w:val="00C7705A"/>
    <w:rsid w:val="00D8055D"/>
    <w:rsid w:val="00E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34AA"/>
  <w15:docId w15:val="{42A4EB92-0FBC-4433-B2E8-BE23C82E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D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DCE"/>
  </w:style>
  <w:style w:type="paragraph" w:styleId="a7">
    <w:name w:val="footer"/>
    <w:basedOn w:val="a"/>
    <w:link w:val="a8"/>
    <w:uiPriority w:val="99"/>
    <w:unhideWhenUsed/>
    <w:rsid w:val="009D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stepsoci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2021-05-05T13:24:00Z</dcterms:created>
  <dcterms:modified xsi:type="dcterms:W3CDTF">2021-05-05T14:02:00Z</dcterms:modified>
</cp:coreProperties>
</file>